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BD9DC" w14:textId="4B881348" w:rsidR="0094641F" w:rsidRPr="00C4638B" w:rsidRDefault="008B0655" w:rsidP="0094641F">
      <w:pPr>
        <w:rPr>
          <w:rFonts w:cstheme="minorHAnsi"/>
          <w:b/>
          <w:bCs/>
          <w:sz w:val="20"/>
          <w:szCs w:val="20"/>
          <w:lang w:val="en-US"/>
        </w:rPr>
      </w:pPr>
      <w:r w:rsidRPr="00C4638B">
        <w:rPr>
          <w:rFonts w:cstheme="minorHAnsi"/>
          <w:b/>
          <w:bCs/>
          <w:sz w:val="20"/>
          <w:szCs w:val="20"/>
          <w:highlight w:val="yellow"/>
          <w:lang w:val="en-US"/>
        </w:rPr>
        <w:t xml:space="preserve">Social Media </w:t>
      </w:r>
      <w:r w:rsidR="0094641F" w:rsidRPr="00C4638B">
        <w:rPr>
          <w:rFonts w:cstheme="minorHAnsi"/>
          <w:b/>
          <w:bCs/>
          <w:sz w:val="20"/>
          <w:szCs w:val="20"/>
          <w:highlight w:val="yellow"/>
          <w:lang w:val="en-US"/>
        </w:rPr>
        <w:t xml:space="preserve">Content </w:t>
      </w:r>
      <w:proofErr w:type="spellStart"/>
      <w:r w:rsidRPr="00C4638B">
        <w:rPr>
          <w:rFonts w:cstheme="minorHAnsi"/>
          <w:b/>
          <w:bCs/>
          <w:sz w:val="20"/>
          <w:szCs w:val="20"/>
          <w:highlight w:val="yellow"/>
          <w:lang w:val="en-US"/>
        </w:rPr>
        <w:t>Trockensauger</w:t>
      </w:r>
      <w:proofErr w:type="spellEnd"/>
      <w:r w:rsidRPr="00C4638B">
        <w:rPr>
          <w:rFonts w:cstheme="minorHAnsi"/>
          <w:b/>
          <w:bCs/>
          <w:sz w:val="20"/>
          <w:szCs w:val="20"/>
          <w:highlight w:val="yellow"/>
          <w:lang w:val="en-US"/>
        </w:rPr>
        <w:t xml:space="preserve"> AERO 21</w:t>
      </w:r>
    </w:p>
    <w:p w14:paraId="0A05C527" w14:textId="1A691527" w:rsidR="00E542EF" w:rsidRPr="00C4638B" w:rsidRDefault="00E542EF" w:rsidP="0094641F">
      <w:pPr>
        <w:rPr>
          <w:rFonts w:cstheme="minorHAnsi"/>
          <w:b/>
          <w:bCs/>
          <w:sz w:val="20"/>
          <w:szCs w:val="20"/>
          <w:lang w:val="en-US"/>
        </w:rPr>
      </w:pPr>
    </w:p>
    <w:p w14:paraId="06CB5E8D" w14:textId="633AF6DE" w:rsidR="00E542EF" w:rsidRPr="00C4638B" w:rsidRDefault="00E542EF" w:rsidP="0094641F">
      <w:pPr>
        <w:rPr>
          <w:rFonts w:cstheme="minorHAnsi"/>
          <w:b/>
          <w:bCs/>
          <w:sz w:val="20"/>
          <w:szCs w:val="20"/>
          <w:lang w:val="en-US"/>
        </w:rPr>
      </w:pPr>
      <w:r w:rsidRPr="00C4638B">
        <w:rPr>
          <w:rFonts w:cstheme="minorHAnsi"/>
          <w:b/>
          <w:bCs/>
          <w:sz w:val="20"/>
          <w:szCs w:val="20"/>
          <w:highlight w:val="yellow"/>
          <w:lang w:val="en-US"/>
        </w:rPr>
        <w:t>Content #1:</w:t>
      </w:r>
    </w:p>
    <w:p w14:paraId="1635787F" w14:textId="5C428E07" w:rsidR="00E542EF" w:rsidRDefault="008B0655" w:rsidP="008B0655">
      <w:pPr>
        <w:rPr>
          <w:rFonts w:cstheme="minorHAnsi"/>
          <w:sz w:val="20"/>
          <w:szCs w:val="20"/>
        </w:rPr>
      </w:pPr>
      <w:r w:rsidRPr="00C4638B">
        <w:rPr>
          <w:rFonts w:cstheme="minorHAnsi"/>
          <w:sz w:val="20"/>
          <w:szCs w:val="20"/>
        </w:rPr>
        <w:t>Mit einer Luftmenge von 3.600 Litern in der Minute bei einem Unterdruck von 210 Millibar macht der</w:t>
      </w:r>
      <w:r w:rsidR="003B04EF" w:rsidRPr="00C4638B">
        <w:rPr>
          <w:rFonts w:cstheme="minorHAnsi"/>
          <w:sz w:val="20"/>
          <w:szCs w:val="20"/>
        </w:rPr>
        <w:t xml:space="preserve"> </w:t>
      </w:r>
      <w:r w:rsidR="003B04EF" w:rsidRPr="00C4638B">
        <w:rPr>
          <w:rFonts w:cstheme="minorHAnsi"/>
          <w:b/>
          <w:bCs/>
          <w:sz w:val="20"/>
          <w:szCs w:val="20"/>
        </w:rPr>
        <w:t>Nilfisk</w:t>
      </w:r>
      <w:r w:rsidRPr="00C4638B">
        <w:rPr>
          <w:rFonts w:cstheme="minorHAnsi"/>
          <w:b/>
          <w:bCs/>
          <w:sz w:val="20"/>
          <w:szCs w:val="20"/>
        </w:rPr>
        <w:t xml:space="preserve"> </w:t>
      </w:r>
      <w:r w:rsidRPr="00C4638B">
        <w:rPr>
          <w:rStyle w:val="Fett"/>
          <w:rFonts w:cstheme="minorHAnsi"/>
          <w:sz w:val="20"/>
          <w:szCs w:val="20"/>
        </w:rPr>
        <w:t>Nass-/Trockensauger AERO 21-01 PC</w:t>
      </w:r>
      <w:r w:rsidRPr="00C4638B">
        <w:rPr>
          <w:rFonts w:cstheme="minorHAnsi"/>
          <w:sz w:val="20"/>
          <w:szCs w:val="20"/>
        </w:rPr>
        <w:t xml:space="preserve"> nassem und trockenem Schmutz zuverlässig den Garaus. Zu den hochwertigen Ausstattungsdetails gehören unter anderem das serienmäßige, waschbare PET-Filterelement mit einem Abscheidegrad von 99,9 Prozent sowie das halbautomatische </w:t>
      </w:r>
      <w:proofErr w:type="spellStart"/>
      <w:r w:rsidRPr="00C4638B">
        <w:rPr>
          <w:rFonts w:cstheme="minorHAnsi"/>
          <w:sz w:val="20"/>
          <w:szCs w:val="20"/>
        </w:rPr>
        <w:t>Filterabreinigungssystem</w:t>
      </w:r>
      <w:proofErr w:type="spellEnd"/>
      <w:r w:rsidRPr="00C4638B">
        <w:rPr>
          <w:rFonts w:cstheme="minorHAnsi"/>
          <w:sz w:val="20"/>
          <w:szCs w:val="20"/>
        </w:rPr>
        <w:t xml:space="preserve"> </w:t>
      </w:r>
      <w:proofErr w:type="spellStart"/>
      <w:r w:rsidRPr="00C4638B">
        <w:rPr>
          <w:rFonts w:cstheme="minorHAnsi"/>
          <w:sz w:val="20"/>
          <w:szCs w:val="20"/>
        </w:rPr>
        <w:t>Push&amp;Clean</w:t>
      </w:r>
      <w:proofErr w:type="spellEnd"/>
      <w:r w:rsidRPr="00C4638B">
        <w:rPr>
          <w:rFonts w:cstheme="minorHAnsi"/>
          <w:sz w:val="20"/>
          <w:szCs w:val="20"/>
        </w:rPr>
        <w:t>. Auch die Entleerung des 20 Liter fassenden Schmutzbehälters geht bequem und kontrolliert vonstatten. Umfangreiches Zubehör – beispielsweise Fugen-, Boden- und Universaldüse sowie Saugbürste – machen den äußerst wendigen Nass-/Trockensauger zum universell einsetzbaren Helfer. </w:t>
      </w:r>
    </w:p>
    <w:p w14:paraId="004F81A2" w14:textId="77777777" w:rsidR="00C4638B" w:rsidRPr="00C4638B" w:rsidRDefault="00C4638B" w:rsidP="008B0655">
      <w:pPr>
        <w:rPr>
          <w:rFonts w:cstheme="minorHAnsi"/>
          <w:sz w:val="20"/>
          <w:szCs w:val="20"/>
        </w:rPr>
      </w:pPr>
    </w:p>
    <w:p w14:paraId="06BC02DB" w14:textId="49765909" w:rsidR="003B04EF" w:rsidRPr="00C4638B" w:rsidRDefault="00C4638B" w:rsidP="008B0655">
      <w:pPr>
        <w:rPr>
          <w:rFonts w:cstheme="minorHAnsi"/>
          <w:b/>
          <w:bCs/>
          <w:sz w:val="20"/>
          <w:szCs w:val="20"/>
          <w:lang w:val="en-US"/>
        </w:rPr>
      </w:pPr>
      <w:r w:rsidRPr="00C4638B">
        <w:rPr>
          <w:rFonts w:cstheme="minorHAnsi"/>
          <w:b/>
          <w:bCs/>
          <w:sz w:val="20"/>
          <w:szCs w:val="20"/>
          <w:highlight w:val="yellow"/>
          <w:lang w:val="en-US"/>
        </w:rPr>
        <w:t>Content #</w:t>
      </w:r>
      <w:r>
        <w:rPr>
          <w:rFonts w:cstheme="minorHAnsi"/>
          <w:b/>
          <w:bCs/>
          <w:sz w:val="20"/>
          <w:szCs w:val="20"/>
          <w:highlight w:val="yellow"/>
          <w:lang w:val="en-US"/>
        </w:rPr>
        <w:t>2</w:t>
      </w:r>
      <w:r w:rsidRPr="00C4638B">
        <w:rPr>
          <w:rFonts w:cstheme="minorHAnsi"/>
          <w:b/>
          <w:bCs/>
          <w:sz w:val="20"/>
          <w:szCs w:val="20"/>
          <w:highlight w:val="yellow"/>
          <w:lang w:val="en-US"/>
        </w:rPr>
        <w:t>:</w:t>
      </w:r>
    </w:p>
    <w:p w14:paraId="50465750" w14:textId="052CC439" w:rsidR="00C4638B" w:rsidRPr="00C4638B" w:rsidRDefault="00C4638B" w:rsidP="00C4638B">
      <w:pPr>
        <w:rPr>
          <w:rFonts w:cstheme="minorHAnsi"/>
          <w:sz w:val="20"/>
          <w:szCs w:val="20"/>
        </w:rPr>
      </w:pPr>
      <w:r w:rsidRPr="00C4638B">
        <w:rPr>
          <w:rFonts w:cstheme="minorHAnsi"/>
          <w:sz w:val="20"/>
          <w:szCs w:val="20"/>
        </w:rPr>
        <w:t>Die AERO 21 / AERO 21 INOX sind die kleinsten Modelle der neuen AERO-Baureihe. Sie verfügen über ein kompaktes Design sowie über einfach zu bedienende Funktionen. Ausgestattet mit einer Gerätesteckdose (-21) samt Einschaltautomatik - der Sauger geht selbständig in Betrieb, sobald Sie Ihr Elektrowerkzeug einschalten. Die Vielzahl an Ablagemöglichkeiten für Saugschlauch, Düsen und Netzkabel sorgt für einen flexiblen Einsatz und für ein platzsparendes Verstauen des Saugers.</w:t>
      </w:r>
    </w:p>
    <w:p w14:paraId="532A99E5" w14:textId="2759C199" w:rsidR="003B04EF" w:rsidRDefault="00C4638B" w:rsidP="00C4638B">
      <w:pPr>
        <w:rPr>
          <w:rFonts w:cstheme="minorHAnsi"/>
          <w:sz w:val="20"/>
          <w:szCs w:val="20"/>
        </w:rPr>
      </w:pPr>
      <w:r w:rsidRPr="00C4638B">
        <w:rPr>
          <w:rFonts w:cstheme="minorHAnsi"/>
          <w:sz w:val="20"/>
          <w:szCs w:val="20"/>
        </w:rPr>
        <w:t>Die 20 Liter Maschinen überzeugen durch eine hohe Saugleistung und sind optional mit einem Edelstahl-Behälter erhältlich. Der Sauger ist zudem mit einem robusten Fahrgestell und einem ergonomisch angebrachten Transporthandgriff ausgestattet.</w:t>
      </w:r>
    </w:p>
    <w:p w14:paraId="3964D98F" w14:textId="77777777" w:rsidR="00C4638B" w:rsidRDefault="00C4638B" w:rsidP="00C4638B">
      <w:pPr>
        <w:rPr>
          <w:rFonts w:cstheme="minorHAnsi"/>
          <w:sz w:val="20"/>
          <w:szCs w:val="20"/>
        </w:rPr>
      </w:pPr>
    </w:p>
    <w:p w14:paraId="748B3614" w14:textId="4F48650F" w:rsidR="00C4638B" w:rsidRPr="00C4638B" w:rsidRDefault="00C4638B" w:rsidP="00C4638B">
      <w:pPr>
        <w:rPr>
          <w:rFonts w:cstheme="minorHAnsi"/>
          <w:b/>
          <w:bCs/>
          <w:sz w:val="20"/>
          <w:szCs w:val="20"/>
          <w:lang w:val="en-US"/>
        </w:rPr>
      </w:pPr>
      <w:r w:rsidRPr="00C4638B">
        <w:rPr>
          <w:rFonts w:cstheme="minorHAnsi"/>
          <w:b/>
          <w:bCs/>
          <w:sz w:val="20"/>
          <w:szCs w:val="20"/>
          <w:highlight w:val="yellow"/>
          <w:lang w:val="en-US"/>
        </w:rPr>
        <w:t>Content #</w:t>
      </w:r>
      <w:r>
        <w:rPr>
          <w:rFonts w:cstheme="minorHAnsi"/>
          <w:b/>
          <w:bCs/>
          <w:sz w:val="20"/>
          <w:szCs w:val="20"/>
          <w:highlight w:val="yellow"/>
          <w:lang w:val="en-US"/>
        </w:rPr>
        <w:t>3</w:t>
      </w:r>
      <w:r w:rsidRPr="00C4638B">
        <w:rPr>
          <w:rFonts w:cstheme="minorHAnsi"/>
          <w:b/>
          <w:bCs/>
          <w:sz w:val="20"/>
          <w:szCs w:val="20"/>
          <w:highlight w:val="yellow"/>
          <w:lang w:val="en-US"/>
        </w:rPr>
        <w:t>:</w:t>
      </w:r>
    </w:p>
    <w:p w14:paraId="5EFE6861" w14:textId="70A56E38" w:rsidR="00C4638B" w:rsidRPr="00C4638B" w:rsidRDefault="00C4638B" w:rsidP="00C4638B">
      <w:pPr>
        <w:rPr>
          <w:rFonts w:cstheme="minorHAnsi"/>
          <w:sz w:val="20"/>
          <w:szCs w:val="20"/>
        </w:rPr>
      </w:pPr>
      <w:r w:rsidRPr="00C4638B">
        <w:rPr>
          <w:rFonts w:cstheme="minorHAnsi"/>
          <w:sz w:val="20"/>
          <w:szCs w:val="20"/>
        </w:rPr>
        <w:t xml:space="preserve">Kompakt, leicht und robust, so lässt sich der AERO einfach an jeden Ort transportieren. Durchdacht sind auch die vielfältigen Möglichkeiten Saugschlauch, Saugrohre und Zubehör sicher an der Maschine zu befestigen oder zu verstauen. Nach getaner Arbeit lässt sich der Behälter einfach und sicher entleeren - entweder durch den Vlies-Staubbeutel oder durch den bei einigen Modellen angebrachten Handgriff zur Behälterentleerung. Das </w:t>
      </w:r>
      <w:proofErr w:type="spellStart"/>
      <w:r w:rsidRPr="00C4638B">
        <w:rPr>
          <w:rFonts w:cstheme="minorHAnsi"/>
          <w:sz w:val="20"/>
          <w:szCs w:val="20"/>
        </w:rPr>
        <w:t>Filterabreinigungssystem</w:t>
      </w:r>
      <w:proofErr w:type="spellEnd"/>
      <w:r w:rsidRPr="00C4638B">
        <w:rPr>
          <w:rFonts w:cstheme="minorHAnsi"/>
          <w:sz w:val="20"/>
          <w:szCs w:val="20"/>
        </w:rPr>
        <w:t xml:space="preserve"> </w:t>
      </w:r>
      <w:proofErr w:type="spellStart"/>
      <w:r w:rsidRPr="00C4638B">
        <w:rPr>
          <w:rFonts w:cstheme="minorHAnsi"/>
          <w:sz w:val="20"/>
          <w:szCs w:val="20"/>
        </w:rPr>
        <w:t>Push&amp;Clean</w:t>
      </w:r>
      <w:proofErr w:type="spellEnd"/>
      <w:r w:rsidRPr="00C4638B">
        <w:rPr>
          <w:rFonts w:cstheme="minorHAnsi"/>
          <w:sz w:val="20"/>
          <w:szCs w:val="20"/>
        </w:rPr>
        <w:t xml:space="preserve"> sorgt für eine konstant hohe Saugleistung und sichert so die Produktivität Ihrer Maschine im Einsatz.</w:t>
      </w:r>
      <w:r>
        <w:rPr>
          <w:rFonts w:cstheme="minorHAnsi"/>
          <w:sz w:val="20"/>
          <w:szCs w:val="20"/>
        </w:rPr>
        <w:t xml:space="preserve"> </w:t>
      </w:r>
      <w:r w:rsidRPr="00C4638B">
        <w:rPr>
          <w:rFonts w:cstheme="minorHAnsi"/>
          <w:sz w:val="20"/>
          <w:szCs w:val="20"/>
        </w:rPr>
        <w:t>Der AERO 21 ist kompakt und einfach in der Bedienung und so die ideale Wahl für kleine Reinigungsaufgaben in Werkstätten oder beim Kunden vor Ort. Es ist eine leichte Maschine für Reinigungsanforderungen aus der Industrie, dem Kfz-Gewerbe und aus der Baubranche.</w:t>
      </w:r>
    </w:p>
    <w:sectPr w:rsidR="00C4638B" w:rsidRPr="00C4638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94970" w14:textId="77777777" w:rsidR="0094641F" w:rsidRDefault="0094641F" w:rsidP="0094641F">
      <w:pPr>
        <w:spacing w:after="0" w:line="240" w:lineRule="auto"/>
      </w:pPr>
      <w:r>
        <w:separator/>
      </w:r>
    </w:p>
  </w:endnote>
  <w:endnote w:type="continuationSeparator" w:id="0">
    <w:p w14:paraId="3454DB52" w14:textId="77777777" w:rsidR="0094641F" w:rsidRDefault="0094641F" w:rsidP="00946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EE41E" w14:textId="77777777" w:rsidR="0094641F" w:rsidRDefault="0094641F" w:rsidP="0094641F">
      <w:pPr>
        <w:spacing w:after="0" w:line="240" w:lineRule="auto"/>
      </w:pPr>
      <w:r>
        <w:separator/>
      </w:r>
    </w:p>
  </w:footnote>
  <w:footnote w:type="continuationSeparator" w:id="0">
    <w:p w14:paraId="56CB97AE" w14:textId="77777777" w:rsidR="0094641F" w:rsidRDefault="0094641F" w:rsidP="009464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41F"/>
    <w:rsid w:val="003B04EF"/>
    <w:rsid w:val="008B0655"/>
    <w:rsid w:val="0094641F"/>
    <w:rsid w:val="009B7475"/>
    <w:rsid w:val="00C4638B"/>
    <w:rsid w:val="00DB29D6"/>
    <w:rsid w:val="00E542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B1215"/>
  <w15:chartTrackingRefBased/>
  <w15:docId w15:val="{639A8511-AB37-4BF5-84D0-A9D08A4F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641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9464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295902">
      <w:bodyDiv w:val="1"/>
      <w:marLeft w:val="0"/>
      <w:marRight w:val="0"/>
      <w:marTop w:val="0"/>
      <w:marBottom w:val="0"/>
      <w:divBdr>
        <w:top w:val="none" w:sz="0" w:space="0" w:color="auto"/>
        <w:left w:val="none" w:sz="0" w:space="0" w:color="auto"/>
        <w:bottom w:val="none" w:sz="0" w:space="0" w:color="auto"/>
        <w:right w:val="none" w:sz="0" w:space="0" w:color="auto"/>
      </w:divBdr>
    </w:div>
    <w:div w:id="1628045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317</Words>
  <Characters>1999</Characters>
  <Application>Microsoft Office Word</Application>
  <DocSecurity>0</DocSecurity>
  <Lines>16</Lines>
  <Paragraphs>4</Paragraphs>
  <ScaleCrop>false</ScaleCrop>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5</cp:revision>
  <dcterms:created xsi:type="dcterms:W3CDTF">2022-03-22T09:37:00Z</dcterms:created>
  <dcterms:modified xsi:type="dcterms:W3CDTF">2022-03-22T09:41:00Z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2022-03-21T09:43:30Z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f9bd8b45-0306-4451-9eff-2cc0184250c8</vt:lpwstr>
  </property>
  <property fmtid="{D5CDD505-2E9C-101B-9397-08002B2CF9AE}" pid="8" name="MSIP_Label_8af657d4-2045-4871-9872-e323e3545d60_ContentBits">
    <vt:lpwstr>0</vt:lpwstr>
  </property>
</Properties>
</file>